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A57E" w14:textId="3A5B3142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Lebanon Plan Commission Minutes</w:t>
      </w:r>
      <w:r w:rsid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6:30p.m.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  <w:t xml:space="preserve">City Hall 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</w:r>
      <w:r w:rsidR="00B251A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June</w:t>
      </w:r>
      <w:r w:rsidR="002350CA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F0209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27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F26824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4C768F8A" w14:textId="77777777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B6D86E2" w14:textId="77777777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14:ligatures w14:val="none"/>
        </w:rPr>
        <w:t>Commission Members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 xml:space="preserve"> (Those not in attendance will be 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underlined)</w:t>
      </w:r>
      <w:r w:rsidRPr="00062F6F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 </w:t>
      </w:r>
    </w:p>
    <w:p w14:paraId="14A62662" w14:textId="77777777" w:rsidR="00125A6B" w:rsidRDefault="00125A6B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84EBC62" w14:textId="66604777" w:rsidR="00926ADC" w:rsidRDefault="004A62D5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02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Crystal Catchings</w:t>
      </w:r>
      <w:r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2C0DC4" w:rsidRPr="00630E2D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Mike Tigo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>AJ D</w:t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</w:t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ntigney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F02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Wendell Johnson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</w:p>
    <w:p w14:paraId="5B06DA93" w14:textId="4A9B6B6B" w:rsidR="004A62D5" w:rsidRPr="00926ADC" w:rsidRDefault="004A62D5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346E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Mike Koebel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 xml:space="preserve">   </w:t>
      </w:r>
      <w:r w:rsidR="00630E2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926ADC" w:rsidRPr="00C550E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J</w:t>
      </w:r>
      <w:r w:rsidRPr="00C550E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ack Mitchell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630E2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Robin Schultze</w:t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Brent Wood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F820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Kevin Wrig</w:t>
      </w:r>
      <w:r w:rsidR="00926ADC"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ht</w:t>
      </w:r>
    </w:p>
    <w:p w14:paraId="6480ACF5" w14:textId="77777777" w:rsidR="00537780" w:rsidRDefault="00537780" w:rsidP="00926AD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0FC108C" w14:textId="149AEB0C" w:rsidR="004A62D5" w:rsidRDefault="00926ADC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Audience Members:</w:t>
      </w:r>
      <w:r w:rsid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="00BB0B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Luanne Holper</w:t>
      </w:r>
      <w:r w:rsidR="006E7E2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7357C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Brianne Phillips</w:t>
      </w:r>
      <w:r w:rsidR="00E34B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Ron Trame</w:t>
      </w:r>
      <w:r w:rsidR="002369E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Mayor Wright</w:t>
      </w:r>
    </w:p>
    <w:p w14:paraId="15381922" w14:textId="77777777" w:rsidR="00537780" w:rsidRPr="00062F6F" w:rsidRDefault="00537780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CD7904B" w14:textId="02F6B24A" w:rsidR="004338B6" w:rsidRPr="004338B6" w:rsidRDefault="004A62D5" w:rsidP="00F15BD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F71B2B" w:rsidRP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Chair</w:t>
      </w:r>
      <w:r w:rsidR="00EA05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person</w:t>
      </w:r>
      <w:r w:rsidR="00F71B2B" w:rsidRP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EA05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AJ Dontigney</w:t>
      </w:r>
      <w:r w:rsidR="00F71B2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363F850" w14:textId="77777777" w:rsidR="00863E2D" w:rsidRPr="00062F6F" w:rsidRDefault="00863E2D" w:rsidP="00926AD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89DE4C5" w14:textId="1A8C31BE" w:rsidR="004A62D5" w:rsidRPr="00062F6F" w:rsidRDefault="004A62D5" w:rsidP="004A6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1)</w:t>
      </w: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ab/>
        <w:t>Approval of minutes </w:t>
      </w:r>
      <w:r w:rsidR="00CE077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from </w:t>
      </w:r>
      <w:r w:rsidR="00EC15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June 6</w:t>
      </w:r>
      <w:r w:rsidR="002C0DC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4338B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20</w:t>
      </w:r>
      <w:r w:rsidR="00EA05D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E34BF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4</w:t>
      </w:r>
    </w:p>
    <w:p w14:paraId="5D8C9CF0" w14:textId="3C36020B" w:rsidR="00B025A2" w:rsidRDefault="00B025A2" w:rsidP="004A62D5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26D4551" w14:textId="5085B534" w:rsidR="00254B38" w:rsidRDefault="00254B38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Discussion: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="003473CC">
        <w:rPr>
          <w:rFonts w:eastAsia="Times New Roman" w:cstheme="minorHAnsi"/>
          <w:kern w:val="0"/>
          <w:sz w:val="24"/>
          <w:szCs w:val="24"/>
          <w14:ligatures w14:val="none"/>
        </w:rPr>
        <w:t xml:space="preserve">There was </w:t>
      </w:r>
      <w:r w:rsidR="004A57CB">
        <w:rPr>
          <w:rFonts w:eastAsia="Times New Roman" w:cstheme="minorHAnsi"/>
          <w:kern w:val="0"/>
          <w:sz w:val="24"/>
          <w:szCs w:val="24"/>
          <w14:ligatures w14:val="none"/>
        </w:rPr>
        <w:t>one recommendation – to change the date from April 7, 2024</w:t>
      </w:r>
      <w:r w:rsidR="00BD176D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4A57CB">
        <w:rPr>
          <w:rFonts w:eastAsia="Times New Roman" w:cstheme="minorHAnsi"/>
          <w:kern w:val="0"/>
          <w:sz w:val="24"/>
          <w:szCs w:val="24"/>
          <w14:ligatures w14:val="none"/>
        </w:rPr>
        <w:t xml:space="preserve"> to June 6, 2024</w:t>
      </w:r>
      <w:r w:rsidR="00BD176D">
        <w:rPr>
          <w:rFonts w:eastAsia="Times New Roman" w:cstheme="minorHAnsi"/>
          <w:kern w:val="0"/>
          <w:sz w:val="24"/>
          <w:szCs w:val="24"/>
          <w14:ligatures w14:val="none"/>
        </w:rPr>
        <w:t>, for the final version of the minutes.</w:t>
      </w:r>
    </w:p>
    <w:p w14:paraId="7486DA20" w14:textId="2D1937B0" w:rsidR="00254B38" w:rsidRPr="00254B38" w:rsidRDefault="00254B38" w:rsidP="00254B3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Motion to approve the minutes.</w:t>
      </w:r>
    </w:p>
    <w:p w14:paraId="4A4FF8AD" w14:textId="77777777" w:rsidR="00125A6B" w:rsidRDefault="00125A6B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95EB270" w14:textId="38987197" w:rsidR="00254B38" w:rsidRDefault="00254B38" w:rsidP="004A62D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Motion:</w:t>
      </w:r>
      <w:r w:rsid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    </w:t>
      </w:r>
      <w:r w:rsidR="00460EB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Robin Schultze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2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:vertAlign w:val="superscript"/>
          <w14:ligatures w14:val="none"/>
        </w:rPr>
        <w:t>nd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:  </w:t>
      </w:r>
      <w:r w:rsidR="003473C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Crystal Catchings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Vote:  All in favor</w:t>
      </w:r>
    </w:p>
    <w:p w14:paraId="2362CC95" w14:textId="77777777" w:rsidR="00254B38" w:rsidRPr="00254B38" w:rsidRDefault="00254B38" w:rsidP="004A62D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33598DE7" w14:textId="02413BEF" w:rsidR="004338B6" w:rsidRPr="004338B6" w:rsidRDefault="004338B6" w:rsidP="00B553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 w:hanging="72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2) </w:t>
      </w: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="00742F1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Approval of </w:t>
      </w:r>
      <w:r w:rsidR="00001AF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request by Mr. Robert </w:t>
      </w:r>
      <w:r w:rsidR="00D8523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Boswell, owner of </w:t>
      </w:r>
      <w:r w:rsidR="00AF7D15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Lot 6 of the Kittstein Addition </w:t>
      </w:r>
      <w:r w:rsidR="00BD40D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at 9981 </w:t>
      </w:r>
      <w:r w:rsidR="00AF7D15">
        <w:rPr>
          <w:rFonts w:eastAsia="Times New Roman" w:cstheme="minorHAnsi"/>
          <w:b/>
          <w:kern w:val="0"/>
          <w:sz w:val="24"/>
          <w:szCs w:val="24"/>
          <w14:ligatures w14:val="none"/>
        </w:rPr>
        <w:t>Oak Grove School Road</w:t>
      </w:r>
      <w:r w:rsidR="009612B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, to abandon the 20-foot </w:t>
      </w:r>
      <w:r w:rsidR="004F101B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Dudley Court Road </w:t>
      </w:r>
      <w:r w:rsidR="009612B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easement </w:t>
      </w:r>
      <w:r w:rsidR="005A48E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and allow the City to </w:t>
      </w:r>
      <w:r w:rsidR="003F40E2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maintain the 30’ </w:t>
      </w:r>
      <w:r w:rsidR="00447321">
        <w:rPr>
          <w:rFonts w:eastAsia="Times New Roman" w:cstheme="minorHAnsi"/>
          <w:b/>
          <w:kern w:val="0"/>
          <w:sz w:val="24"/>
          <w:szCs w:val="24"/>
          <w14:ligatures w14:val="none"/>
        </w:rPr>
        <w:t>utility easement.</w:t>
      </w:r>
    </w:p>
    <w:p w14:paraId="067083FD" w14:textId="7D73BACD" w:rsidR="004A62D5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47F88CD" w14:textId="0782A2E0" w:rsidR="00932801" w:rsidRPr="000B6B77" w:rsidRDefault="004338B6" w:rsidP="000C5F53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Discussion</w:t>
      </w:r>
      <w:r w:rsidR="00926ADC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: </w:t>
      </w:r>
      <w:r w:rsidR="00447321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Robert Boswell (requester and property owner) and Kyle Hogg (adjacent and </w:t>
      </w:r>
      <w:r w:rsidR="00793F79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property to the north owner) were present and both explained that </w:t>
      </w:r>
      <w:r w:rsidR="00851DB8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the goal was to prevent a road on this tract in the future. The </w:t>
      </w:r>
      <w:r w:rsidR="00093E9F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easement is not ever going to be a road, as any road would have to come from the east of this property if there is a subdivision in that direction. Kyle Hogg </w:t>
      </w:r>
      <w:r w:rsidR="003516EA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explained that it is in the FEMA 100-year flood plain and is now zoned agriculture </w:t>
      </w:r>
      <w:r w:rsidR="006903C2">
        <w:rPr>
          <w:rFonts w:eastAsia="Times New Roman" w:cstheme="minorHAnsi"/>
          <w:bCs/>
          <w:kern w:val="0"/>
          <w:sz w:val="24"/>
          <w:szCs w:val="24"/>
          <w14:ligatures w14:val="none"/>
        </w:rPr>
        <w:t>and would never be a subdivision.</w:t>
      </w:r>
      <w:r w:rsidR="002E00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6903C2">
        <w:rPr>
          <w:rFonts w:eastAsia="Times New Roman" w:cstheme="minorHAnsi"/>
          <w:kern w:val="0"/>
          <w:sz w:val="24"/>
          <w:szCs w:val="24"/>
          <w14:ligatures w14:val="none"/>
        </w:rPr>
        <w:t xml:space="preserve">Cody Reiman from the City Streets and Alleys Department </w:t>
      </w:r>
      <w:r w:rsidR="00380EE4">
        <w:rPr>
          <w:rFonts w:eastAsia="Times New Roman" w:cstheme="minorHAnsi"/>
          <w:kern w:val="0"/>
          <w:sz w:val="24"/>
          <w:szCs w:val="24"/>
          <w14:ligatures w14:val="none"/>
        </w:rPr>
        <w:t>confirmed that, provided the 30’</w:t>
      </w:r>
      <w:r w:rsidR="000B0736">
        <w:rPr>
          <w:rFonts w:eastAsia="Times New Roman" w:cstheme="minorHAnsi"/>
          <w:kern w:val="0"/>
          <w:sz w:val="24"/>
          <w:szCs w:val="24"/>
          <w14:ligatures w14:val="none"/>
        </w:rPr>
        <w:t xml:space="preserve"> utility easement is maintained that he fully confirms it is not an issue for the city.</w:t>
      </w:r>
      <w:r w:rsidR="008440E5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Plan Commission noted the request is consistent with our </w:t>
      </w:r>
      <w:r w:rsidR="00A2367F">
        <w:rPr>
          <w:rFonts w:eastAsia="Times New Roman" w:cstheme="minorHAnsi"/>
          <w:kern w:val="0"/>
          <w:sz w:val="24"/>
          <w:szCs w:val="24"/>
          <w14:ligatures w14:val="none"/>
        </w:rPr>
        <w:t>comprehensive plan.</w:t>
      </w:r>
    </w:p>
    <w:p w14:paraId="4A32A5C8" w14:textId="77777777" w:rsidR="000B0736" w:rsidRDefault="000B0736" w:rsidP="000C62FA">
      <w:pPr>
        <w:spacing w:after="0" w:line="240" w:lineRule="auto"/>
        <w:ind w:firstLine="36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0676E439" w14:textId="621EF264" w:rsidR="00537780" w:rsidRPr="00CE077C" w:rsidRDefault="000C62FA" w:rsidP="000C62FA">
      <w:pPr>
        <w:spacing w:after="0" w:line="240" w:lineRule="auto"/>
        <w:ind w:firstLine="36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B025A2">
        <w:rPr>
          <w:rFonts w:eastAsia="Times New Roman" w:cstheme="minorHAnsi"/>
          <w:b/>
          <w:kern w:val="0"/>
          <w:sz w:val="24"/>
          <w:szCs w:val="24"/>
          <w14:ligatures w14:val="none"/>
        </w:rPr>
        <w:t>Motion:</w:t>
      </w:r>
      <w:r w:rsidR="00811B6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="008440E5">
        <w:rPr>
          <w:rFonts w:eastAsia="Times New Roman" w:cstheme="minorHAnsi"/>
          <w:b/>
          <w:kern w:val="0"/>
          <w:sz w:val="24"/>
          <w:szCs w:val="24"/>
          <w14:ligatures w14:val="none"/>
        </w:rPr>
        <w:t>Brent Wood</w:t>
      </w:r>
      <w:r w:rsidR="008440E5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2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:vertAlign w:val="superscript"/>
          <w14:ligatures w14:val="none"/>
        </w:rPr>
        <w:t>nd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="008440E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Jack Mitchell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="00B371A1"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Vote: All in favor</w:t>
      </w:r>
    </w:p>
    <w:p w14:paraId="10E249FA" w14:textId="777B04D1" w:rsidR="004338B6" w:rsidRDefault="00383528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ab/>
      </w:r>
    </w:p>
    <w:p w14:paraId="384E7A93" w14:textId="7E0C92C5" w:rsidR="004338B6" w:rsidRPr="004338B6" w:rsidRDefault="00125A6B" w:rsidP="000C62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 w:hanging="72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bookmarkStart w:id="0" w:name="_Hlk168777136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3</w:t>
      </w:r>
      <w:r w:rsid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)</w:t>
      </w:r>
      <w:r w:rsidR="00254B3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  <w:r w:rsidR="008C5765">
        <w:rPr>
          <w:rFonts w:eastAsia="Times New Roman" w:cstheme="minorHAnsi"/>
          <w:b/>
          <w:kern w:val="0"/>
          <w:sz w:val="24"/>
          <w:szCs w:val="24"/>
          <w14:ligatures w14:val="none"/>
        </w:rPr>
        <w:t>Follow up d</w:t>
      </w:r>
      <w:r w:rsidR="00B62238">
        <w:rPr>
          <w:rFonts w:eastAsia="Times New Roman" w:cstheme="minorHAnsi"/>
          <w:b/>
          <w:kern w:val="0"/>
          <w:sz w:val="24"/>
          <w:szCs w:val="24"/>
          <w14:ligatures w14:val="none"/>
        </w:rPr>
        <w:t>iscussion on permitted uses</w:t>
      </w:r>
      <w:r w:rsidR="0053475D">
        <w:rPr>
          <w:rFonts w:eastAsia="Times New Roman" w:cstheme="minorHAnsi"/>
          <w:b/>
          <w:kern w:val="0"/>
          <w:sz w:val="24"/>
          <w:szCs w:val="24"/>
          <w14:ligatures w14:val="none"/>
        </w:rPr>
        <w:t>, permitted</w:t>
      </w:r>
      <w:r w:rsidR="00B6223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accessory uses</w:t>
      </w:r>
      <w:r w:rsidR="0053475D">
        <w:rPr>
          <w:rFonts w:eastAsia="Times New Roman" w:cstheme="minorHAnsi"/>
          <w:b/>
          <w:kern w:val="0"/>
          <w:sz w:val="24"/>
          <w:szCs w:val="24"/>
          <w14:ligatures w14:val="none"/>
        </w:rPr>
        <w:t>, an special uses</w:t>
      </w:r>
      <w:r w:rsidR="00B6223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in an I-1 District.</w:t>
      </w:r>
      <w:r w:rsidR="00AA206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The PC was asked to discuss </w:t>
      </w:r>
      <w:r w:rsidR="004D62B5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further </w:t>
      </w:r>
      <w:r w:rsidR="00AA206D">
        <w:rPr>
          <w:rFonts w:eastAsia="Times New Roman" w:cstheme="minorHAnsi"/>
          <w:b/>
          <w:kern w:val="0"/>
          <w:sz w:val="24"/>
          <w:szCs w:val="24"/>
          <w14:ligatures w14:val="none"/>
        </w:rPr>
        <w:t>our thoughts on uses in the I-1 District.</w:t>
      </w:r>
      <w:r w:rsidR="0053475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We did not change our position on this matter from last month’s report.</w:t>
      </w:r>
    </w:p>
    <w:bookmarkEnd w:id="0"/>
    <w:p w14:paraId="2673E6EE" w14:textId="77777777" w:rsidR="004338B6" w:rsidRDefault="004338B6" w:rsidP="004338B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E37FB6A" w14:textId="77777777" w:rsidR="00C25935" w:rsidRDefault="004338B6" w:rsidP="00AB0AA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1" w:name="_Hlk153136093"/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Discussion</w:t>
      </w:r>
      <w:r w:rsidRPr="004338B6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B5530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3814A0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PC had on its agenda to revisit our discussion about uses in the </w:t>
      </w:r>
      <w:r w:rsidR="00EB4717">
        <w:rPr>
          <w:rFonts w:eastAsia="Times New Roman" w:cstheme="minorHAnsi"/>
          <w:kern w:val="0"/>
          <w:sz w:val="24"/>
          <w:szCs w:val="24"/>
          <w14:ligatures w14:val="none"/>
        </w:rPr>
        <w:t xml:space="preserve">I-1 </w:t>
      </w:r>
      <w:r w:rsidR="003814A0">
        <w:rPr>
          <w:rFonts w:eastAsia="Times New Roman" w:cstheme="minorHAnsi"/>
          <w:kern w:val="0"/>
          <w:sz w:val="24"/>
          <w:szCs w:val="24"/>
          <w14:ligatures w14:val="none"/>
        </w:rPr>
        <w:t>i</w:t>
      </w:r>
      <w:r w:rsidR="00EB4717">
        <w:rPr>
          <w:rFonts w:eastAsia="Times New Roman" w:cstheme="minorHAnsi"/>
          <w:kern w:val="0"/>
          <w:sz w:val="24"/>
          <w:szCs w:val="24"/>
          <w14:ligatures w14:val="none"/>
        </w:rPr>
        <w:t xml:space="preserve">ndustrial </w:t>
      </w:r>
      <w:r w:rsidR="003814A0">
        <w:rPr>
          <w:rFonts w:eastAsia="Times New Roman" w:cstheme="minorHAnsi"/>
          <w:kern w:val="0"/>
          <w:sz w:val="24"/>
          <w:szCs w:val="24"/>
          <w14:ligatures w14:val="none"/>
        </w:rPr>
        <w:t>district</w:t>
      </w:r>
      <w:r w:rsidR="00EF6E81">
        <w:rPr>
          <w:rFonts w:eastAsia="Times New Roman" w:cstheme="minorHAnsi"/>
          <w:kern w:val="0"/>
          <w:sz w:val="24"/>
          <w:szCs w:val="24"/>
          <w14:ligatures w14:val="none"/>
        </w:rPr>
        <w:t xml:space="preserve">s. </w:t>
      </w:r>
      <w:r w:rsidR="00AD623D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consensus of the Plan Commission is </w:t>
      </w:r>
      <w:r w:rsidR="00EF6E81">
        <w:rPr>
          <w:rFonts w:eastAsia="Times New Roman" w:cstheme="minorHAnsi"/>
          <w:kern w:val="0"/>
          <w:sz w:val="24"/>
          <w:szCs w:val="24"/>
          <w14:ligatures w14:val="none"/>
        </w:rPr>
        <w:t xml:space="preserve">still </w:t>
      </w:r>
      <w:r w:rsidR="00AD623D">
        <w:rPr>
          <w:rFonts w:eastAsia="Times New Roman" w:cstheme="minorHAnsi"/>
          <w:kern w:val="0"/>
          <w:sz w:val="24"/>
          <w:szCs w:val="24"/>
          <w14:ligatures w14:val="none"/>
        </w:rPr>
        <w:t xml:space="preserve">that a restaurant/entertainment </w:t>
      </w:r>
      <w:r w:rsidR="00DF713C">
        <w:rPr>
          <w:rFonts w:eastAsia="Times New Roman" w:cstheme="minorHAnsi"/>
          <w:kern w:val="0"/>
          <w:sz w:val="24"/>
          <w:szCs w:val="24"/>
          <w14:ligatures w14:val="none"/>
        </w:rPr>
        <w:t xml:space="preserve">establishment is allowable in a C-1 District and therefore would be ok in a less restrictive zoning </w:t>
      </w:r>
      <w:r w:rsidR="00DF713C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district (I-1).</w:t>
      </w:r>
      <w:r w:rsidR="003C43C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7A210E">
        <w:rPr>
          <w:rFonts w:eastAsia="Times New Roman" w:cstheme="minorHAnsi"/>
          <w:kern w:val="0"/>
          <w:sz w:val="24"/>
          <w:szCs w:val="24"/>
          <w14:ligatures w14:val="none"/>
        </w:rPr>
        <w:t>The PC is</w:t>
      </w:r>
      <w:r w:rsidR="00047993">
        <w:rPr>
          <w:rFonts w:eastAsia="Times New Roman" w:cstheme="minorHAnsi"/>
          <w:kern w:val="0"/>
          <w:sz w:val="24"/>
          <w:szCs w:val="24"/>
          <w14:ligatures w14:val="none"/>
        </w:rPr>
        <w:t xml:space="preserve"> ok with this approach</w:t>
      </w:r>
      <w:r w:rsidR="002E6A10">
        <w:rPr>
          <w:rFonts w:eastAsia="Times New Roman" w:cstheme="minorHAnsi"/>
          <w:kern w:val="0"/>
          <w:sz w:val="24"/>
          <w:szCs w:val="24"/>
          <w14:ligatures w14:val="none"/>
        </w:rPr>
        <w:t xml:space="preserve">. The </w:t>
      </w:r>
      <w:r w:rsidR="00721083">
        <w:rPr>
          <w:rFonts w:eastAsia="Times New Roman" w:cstheme="minorHAnsi"/>
          <w:kern w:val="0"/>
          <w:sz w:val="24"/>
          <w:szCs w:val="24"/>
          <w14:ligatures w14:val="none"/>
        </w:rPr>
        <w:t xml:space="preserve">discussion first came up when a potential buyer for the Schwann’s shuttered facility and parcel wanted to put a restaurant and entertainment facility on the I-1 parcel. </w:t>
      </w:r>
      <w:r w:rsidR="00E10D76">
        <w:rPr>
          <w:rFonts w:eastAsia="Times New Roman" w:cstheme="minorHAnsi"/>
          <w:kern w:val="0"/>
          <w:sz w:val="24"/>
          <w:szCs w:val="24"/>
          <w14:ligatures w14:val="none"/>
        </w:rPr>
        <w:t>We believe that it should be ok in the less restrictive zoning district</w:t>
      </w:r>
      <w:r w:rsidR="00A41A50">
        <w:rPr>
          <w:rFonts w:eastAsia="Times New Roman" w:cstheme="minorHAnsi"/>
          <w:kern w:val="0"/>
          <w:sz w:val="24"/>
          <w:szCs w:val="24"/>
          <w14:ligatures w14:val="none"/>
        </w:rPr>
        <w:t>, and if someone wants to put a restaurant in an I-1 it should be ok under that concept.</w:t>
      </w:r>
      <w:r w:rsidR="0048716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585BD3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Golden State Foos and Schwann’s parcels were zoned I-1, but really those facilities </w:t>
      </w:r>
      <w:r w:rsidR="00C25935">
        <w:rPr>
          <w:rFonts w:eastAsia="Times New Roman" w:cstheme="minorHAnsi"/>
          <w:kern w:val="0"/>
          <w:sz w:val="24"/>
          <w:szCs w:val="24"/>
          <w14:ligatures w14:val="none"/>
        </w:rPr>
        <w:t>and uses are more commercial than Industrial in our minds.</w:t>
      </w:r>
    </w:p>
    <w:p w14:paraId="087F6BFF" w14:textId="77777777" w:rsidR="00C25935" w:rsidRDefault="00C25935" w:rsidP="00AB0AA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DA1E952" w14:textId="18F38AD9" w:rsidR="00D72418" w:rsidRPr="004338B6" w:rsidRDefault="00C25935" w:rsidP="00EF2493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Council would need to give more direction before we start adding special uses to the I-1. The other option would be to rezone the south side of Route 50 to </w:t>
      </w:r>
      <w:r w:rsidR="00CD3329">
        <w:rPr>
          <w:rFonts w:eastAsia="Times New Roman" w:cstheme="minorHAnsi"/>
          <w:kern w:val="0"/>
          <w:sz w:val="24"/>
          <w:szCs w:val="24"/>
          <w14:ligatures w14:val="none"/>
        </w:rPr>
        <w:t>Commercial, but the owners would have to request this.</w:t>
      </w:r>
      <w:bookmarkEnd w:id="1"/>
    </w:p>
    <w:p w14:paraId="500CE599" w14:textId="77777777" w:rsidR="00D72418" w:rsidRDefault="00D72418" w:rsidP="00CA0A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41013CB" w14:textId="77777777" w:rsidR="00D72418" w:rsidRDefault="00D72418" w:rsidP="00CA0A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B4FD005" w14:textId="0D060252" w:rsidR="004338B6" w:rsidRPr="00605A95" w:rsidRDefault="00F44BDE" w:rsidP="00CA0A57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Meeting</w:t>
      </w:r>
      <w:r w:rsidR="00926ADC" w:rsidRPr="00CA0A5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Adjourn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e</w:t>
      </w:r>
      <w:r w:rsidR="00605A95">
        <w:rPr>
          <w:rFonts w:eastAsia="Times New Roman" w:cstheme="minorHAnsi"/>
          <w:b/>
          <w:kern w:val="0"/>
          <w:sz w:val="24"/>
          <w:szCs w:val="24"/>
          <w14:ligatures w14:val="none"/>
        </w:rPr>
        <w:t>d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at </w:t>
      </w:r>
      <w:r w:rsidR="00575580">
        <w:rPr>
          <w:rFonts w:eastAsia="Times New Roman" w:cstheme="minorHAnsi"/>
          <w:b/>
          <w:kern w:val="0"/>
          <w:sz w:val="24"/>
          <w:szCs w:val="24"/>
          <w14:ligatures w14:val="none"/>
        </w:rPr>
        <w:t>7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>:</w:t>
      </w:r>
      <w:r w:rsidR="00575580">
        <w:rPr>
          <w:rFonts w:eastAsia="Times New Roman" w:cstheme="minorHAnsi"/>
          <w:b/>
          <w:kern w:val="0"/>
          <w:sz w:val="24"/>
          <w:szCs w:val="24"/>
          <w14:ligatures w14:val="none"/>
        </w:rPr>
        <w:t>2</w:t>
      </w:r>
      <w:r w:rsidR="00EF2493">
        <w:rPr>
          <w:rFonts w:eastAsia="Times New Roman" w:cstheme="minorHAnsi"/>
          <w:b/>
          <w:kern w:val="0"/>
          <w:sz w:val="24"/>
          <w:szCs w:val="24"/>
          <w14:ligatures w14:val="none"/>
        </w:rPr>
        <w:t>5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PM.</w:t>
      </w:r>
    </w:p>
    <w:sectPr w:rsidR="004338B6" w:rsidRPr="00605A95" w:rsidSect="00BD1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88F4" w14:textId="77777777" w:rsidR="0083576B" w:rsidRDefault="0083576B" w:rsidP="002E1283">
      <w:pPr>
        <w:spacing w:after="0" w:line="240" w:lineRule="auto"/>
      </w:pPr>
      <w:r>
        <w:separator/>
      </w:r>
    </w:p>
  </w:endnote>
  <w:endnote w:type="continuationSeparator" w:id="0">
    <w:p w14:paraId="7EB7918A" w14:textId="77777777" w:rsidR="0083576B" w:rsidRDefault="0083576B" w:rsidP="002E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F3BA" w14:textId="77777777" w:rsidR="0083576B" w:rsidRDefault="0083576B" w:rsidP="002E1283">
      <w:pPr>
        <w:spacing w:after="0" w:line="240" w:lineRule="auto"/>
      </w:pPr>
      <w:r>
        <w:separator/>
      </w:r>
    </w:p>
  </w:footnote>
  <w:footnote w:type="continuationSeparator" w:id="0">
    <w:p w14:paraId="0F93CD1A" w14:textId="77777777" w:rsidR="0083576B" w:rsidRDefault="0083576B" w:rsidP="002E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7E1A" w14:textId="41C8D6B3" w:rsidR="002E1283" w:rsidRPr="00F02095" w:rsidRDefault="00F02095">
    <w:pPr>
      <w:pStyle w:val="Header"/>
      <w:rPr>
        <w:color w:val="FF0000"/>
        <w:sz w:val="24"/>
        <w:szCs w:val="24"/>
      </w:rPr>
    </w:pPr>
    <w:r>
      <w:rPr>
        <w:color w:val="FF0000"/>
        <w:sz w:val="24"/>
        <w:szCs w:val="24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E3B"/>
    <w:multiLevelType w:val="multilevel"/>
    <w:tmpl w:val="7B9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729"/>
    <w:multiLevelType w:val="hybridMultilevel"/>
    <w:tmpl w:val="023A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E57"/>
    <w:multiLevelType w:val="multilevel"/>
    <w:tmpl w:val="7D6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55FAE"/>
    <w:multiLevelType w:val="hybridMultilevel"/>
    <w:tmpl w:val="6E52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256"/>
    <w:multiLevelType w:val="hybridMultilevel"/>
    <w:tmpl w:val="6F5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712"/>
    <w:multiLevelType w:val="hybridMultilevel"/>
    <w:tmpl w:val="FA3445B8"/>
    <w:lvl w:ilvl="0" w:tplc="15ACB3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0912"/>
    <w:multiLevelType w:val="hybridMultilevel"/>
    <w:tmpl w:val="75B0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2AB0"/>
    <w:multiLevelType w:val="hybridMultilevel"/>
    <w:tmpl w:val="AE7663BC"/>
    <w:lvl w:ilvl="0" w:tplc="C172DAC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337E8C"/>
    <w:multiLevelType w:val="multilevel"/>
    <w:tmpl w:val="0FB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70A17"/>
    <w:multiLevelType w:val="hybridMultilevel"/>
    <w:tmpl w:val="60307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6903"/>
    <w:multiLevelType w:val="hybridMultilevel"/>
    <w:tmpl w:val="1F5C6060"/>
    <w:lvl w:ilvl="0" w:tplc="05FE58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45D1"/>
    <w:multiLevelType w:val="multilevel"/>
    <w:tmpl w:val="3D5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E4498"/>
    <w:multiLevelType w:val="hybridMultilevel"/>
    <w:tmpl w:val="F2D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C6241"/>
    <w:multiLevelType w:val="hybridMultilevel"/>
    <w:tmpl w:val="70F4B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F35DA"/>
    <w:multiLevelType w:val="hybridMultilevel"/>
    <w:tmpl w:val="E5A0B0CA"/>
    <w:lvl w:ilvl="0" w:tplc="B7F025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3748">
    <w:abstractNumId w:val="0"/>
  </w:num>
  <w:num w:numId="2" w16cid:durableId="1478257379">
    <w:abstractNumId w:val="8"/>
  </w:num>
  <w:num w:numId="3" w16cid:durableId="1505701349">
    <w:abstractNumId w:val="11"/>
  </w:num>
  <w:num w:numId="4" w16cid:durableId="219830698">
    <w:abstractNumId w:val="2"/>
  </w:num>
  <w:num w:numId="5" w16cid:durableId="235021337">
    <w:abstractNumId w:val="0"/>
  </w:num>
  <w:num w:numId="6" w16cid:durableId="155849181">
    <w:abstractNumId w:val="3"/>
  </w:num>
  <w:num w:numId="7" w16cid:durableId="1251545646">
    <w:abstractNumId w:val="13"/>
  </w:num>
  <w:num w:numId="8" w16cid:durableId="264390183">
    <w:abstractNumId w:val="9"/>
  </w:num>
  <w:num w:numId="9" w16cid:durableId="696857331">
    <w:abstractNumId w:val="12"/>
  </w:num>
  <w:num w:numId="10" w16cid:durableId="1348092485">
    <w:abstractNumId w:val="7"/>
  </w:num>
  <w:num w:numId="11" w16cid:durableId="2058511282">
    <w:abstractNumId w:val="1"/>
  </w:num>
  <w:num w:numId="12" w16cid:durableId="1164975118">
    <w:abstractNumId w:val="4"/>
  </w:num>
  <w:num w:numId="13" w16cid:durableId="1408963186">
    <w:abstractNumId w:val="6"/>
  </w:num>
  <w:num w:numId="14" w16cid:durableId="343173038">
    <w:abstractNumId w:val="14"/>
  </w:num>
  <w:num w:numId="15" w16cid:durableId="1011369541">
    <w:abstractNumId w:val="10"/>
  </w:num>
  <w:num w:numId="16" w16cid:durableId="133700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D5"/>
    <w:rsid w:val="00001AF6"/>
    <w:rsid w:val="000137AA"/>
    <w:rsid w:val="00047993"/>
    <w:rsid w:val="00062F6F"/>
    <w:rsid w:val="000672CE"/>
    <w:rsid w:val="00084A60"/>
    <w:rsid w:val="00091443"/>
    <w:rsid w:val="000928BA"/>
    <w:rsid w:val="00093E9F"/>
    <w:rsid w:val="000B0736"/>
    <w:rsid w:val="000B6B77"/>
    <w:rsid w:val="000C478D"/>
    <w:rsid w:val="000C5F53"/>
    <w:rsid w:val="000C62FA"/>
    <w:rsid w:val="000D1FED"/>
    <w:rsid w:val="000F02BE"/>
    <w:rsid w:val="000F0EF1"/>
    <w:rsid w:val="000F28CC"/>
    <w:rsid w:val="00103428"/>
    <w:rsid w:val="0010413F"/>
    <w:rsid w:val="00125A6B"/>
    <w:rsid w:val="00135D59"/>
    <w:rsid w:val="00147852"/>
    <w:rsid w:val="00164DEC"/>
    <w:rsid w:val="00197327"/>
    <w:rsid w:val="001975A7"/>
    <w:rsid w:val="001B32FA"/>
    <w:rsid w:val="001C5190"/>
    <w:rsid w:val="001D0E1E"/>
    <w:rsid w:val="001E7FC5"/>
    <w:rsid w:val="001F086C"/>
    <w:rsid w:val="00220CAD"/>
    <w:rsid w:val="002350CA"/>
    <w:rsid w:val="00235C7B"/>
    <w:rsid w:val="002369E2"/>
    <w:rsid w:val="0024689A"/>
    <w:rsid w:val="0024787B"/>
    <w:rsid w:val="00254B38"/>
    <w:rsid w:val="00271BA6"/>
    <w:rsid w:val="00281A7A"/>
    <w:rsid w:val="00283956"/>
    <w:rsid w:val="002841DE"/>
    <w:rsid w:val="002857B5"/>
    <w:rsid w:val="002905B3"/>
    <w:rsid w:val="002967AA"/>
    <w:rsid w:val="002C0DC4"/>
    <w:rsid w:val="002D447A"/>
    <w:rsid w:val="002E00F8"/>
    <w:rsid w:val="002E1283"/>
    <w:rsid w:val="002E1FAD"/>
    <w:rsid w:val="002E20F0"/>
    <w:rsid w:val="002E2E58"/>
    <w:rsid w:val="002E34B3"/>
    <w:rsid w:val="002E6A10"/>
    <w:rsid w:val="002F0A7D"/>
    <w:rsid w:val="002F2698"/>
    <w:rsid w:val="0030005C"/>
    <w:rsid w:val="003017F1"/>
    <w:rsid w:val="00316138"/>
    <w:rsid w:val="003278D8"/>
    <w:rsid w:val="003473CC"/>
    <w:rsid w:val="00351460"/>
    <w:rsid w:val="003516EA"/>
    <w:rsid w:val="0035770F"/>
    <w:rsid w:val="0036212B"/>
    <w:rsid w:val="00380EE4"/>
    <w:rsid w:val="003814A0"/>
    <w:rsid w:val="00383528"/>
    <w:rsid w:val="0039752D"/>
    <w:rsid w:val="003A45B8"/>
    <w:rsid w:val="003A50A9"/>
    <w:rsid w:val="003A653F"/>
    <w:rsid w:val="003B3F05"/>
    <w:rsid w:val="003C43C8"/>
    <w:rsid w:val="003C5762"/>
    <w:rsid w:val="003D106C"/>
    <w:rsid w:val="003D3532"/>
    <w:rsid w:val="003F40E2"/>
    <w:rsid w:val="00406DE0"/>
    <w:rsid w:val="00407791"/>
    <w:rsid w:val="004338B6"/>
    <w:rsid w:val="004338CB"/>
    <w:rsid w:val="00437240"/>
    <w:rsid w:val="004379F7"/>
    <w:rsid w:val="00442AD6"/>
    <w:rsid w:val="00447321"/>
    <w:rsid w:val="004475AF"/>
    <w:rsid w:val="00460EB2"/>
    <w:rsid w:val="00471459"/>
    <w:rsid w:val="00475C65"/>
    <w:rsid w:val="00487163"/>
    <w:rsid w:val="004A2306"/>
    <w:rsid w:val="004A4889"/>
    <w:rsid w:val="004A5621"/>
    <w:rsid w:val="004A57CB"/>
    <w:rsid w:val="004A62D5"/>
    <w:rsid w:val="004D62B5"/>
    <w:rsid w:val="004E168B"/>
    <w:rsid w:val="004E1A83"/>
    <w:rsid w:val="004F101B"/>
    <w:rsid w:val="004F1AEA"/>
    <w:rsid w:val="0053475D"/>
    <w:rsid w:val="00537780"/>
    <w:rsid w:val="005617DF"/>
    <w:rsid w:val="00575580"/>
    <w:rsid w:val="005779CE"/>
    <w:rsid w:val="005846CC"/>
    <w:rsid w:val="00585BD3"/>
    <w:rsid w:val="005863CB"/>
    <w:rsid w:val="005A48EF"/>
    <w:rsid w:val="005B2641"/>
    <w:rsid w:val="005C7039"/>
    <w:rsid w:val="005D2A0E"/>
    <w:rsid w:val="005D4040"/>
    <w:rsid w:val="005E02FA"/>
    <w:rsid w:val="005F285A"/>
    <w:rsid w:val="00605A95"/>
    <w:rsid w:val="00615DB4"/>
    <w:rsid w:val="00630E2D"/>
    <w:rsid w:val="00636E6B"/>
    <w:rsid w:val="0065346E"/>
    <w:rsid w:val="00673A56"/>
    <w:rsid w:val="00682610"/>
    <w:rsid w:val="00685438"/>
    <w:rsid w:val="00685C32"/>
    <w:rsid w:val="006903C2"/>
    <w:rsid w:val="00691E08"/>
    <w:rsid w:val="006A01CA"/>
    <w:rsid w:val="006A18ED"/>
    <w:rsid w:val="006C4E92"/>
    <w:rsid w:val="006C5ADA"/>
    <w:rsid w:val="006D0776"/>
    <w:rsid w:val="006D3168"/>
    <w:rsid w:val="006E7E2A"/>
    <w:rsid w:val="00721083"/>
    <w:rsid w:val="00722430"/>
    <w:rsid w:val="00727D69"/>
    <w:rsid w:val="0073291F"/>
    <w:rsid w:val="007357CC"/>
    <w:rsid w:val="00742F13"/>
    <w:rsid w:val="00766567"/>
    <w:rsid w:val="00793F79"/>
    <w:rsid w:val="00794256"/>
    <w:rsid w:val="007A210E"/>
    <w:rsid w:val="007A5D14"/>
    <w:rsid w:val="007B0175"/>
    <w:rsid w:val="007B5D3B"/>
    <w:rsid w:val="007C2B44"/>
    <w:rsid w:val="007C36DE"/>
    <w:rsid w:val="007C77C3"/>
    <w:rsid w:val="007D1947"/>
    <w:rsid w:val="007D5278"/>
    <w:rsid w:val="007D5422"/>
    <w:rsid w:val="007E07E3"/>
    <w:rsid w:val="007E43B4"/>
    <w:rsid w:val="007E6F8F"/>
    <w:rsid w:val="00811955"/>
    <w:rsid w:val="00811B68"/>
    <w:rsid w:val="00815E6F"/>
    <w:rsid w:val="008215A2"/>
    <w:rsid w:val="0083576B"/>
    <w:rsid w:val="008440E5"/>
    <w:rsid w:val="00847FD2"/>
    <w:rsid w:val="00851DB8"/>
    <w:rsid w:val="0086293D"/>
    <w:rsid w:val="00863829"/>
    <w:rsid w:val="00863E2D"/>
    <w:rsid w:val="00881614"/>
    <w:rsid w:val="00894D37"/>
    <w:rsid w:val="008A0D0B"/>
    <w:rsid w:val="008C5765"/>
    <w:rsid w:val="008C63A1"/>
    <w:rsid w:val="008D1ABD"/>
    <w:rsid w:val="008F060D"/>
    <w:rsid w:val="009023C4"/>
    <w:rsid w:val="00916F49"/>
    <w:rsid w:val="00926ADC"/>
    <w:rsid w:val="00932801"/>
    <w:rsid w:val="009376AC"/>
    <w:rsid w:val="009428CA"/>
    <w:rsid w:val="0095362E"/>
    <w:rsid w:val="009612BF"/>
    <w:rsid w:val="00966766"/>
    <w:rsid w:val="00967698"/>
    <w:rsid w:val="00987971"/>
    <w:rsid w:val="009966B2"/>
    <w:rsid w:val="009A27FC"/>
    <w:rsid w:val="009C5F12"/>
    <w:rsid w:val="00A00705"/>
    <w:rsid w:val="00A11EA8"/>
    <w:rsid w:val="00A1326C"/>
    <w:rsid w:val="00A1437A"/>
    <w:rsid w:val="00A1654A"/>
    <w:rsid w:val="00A2367F"/>
    <w:rsid w:val="00A41A50"/>
    <w:rsid w:val="00A54B78"/>
    <w:rsid w:val="00A66457"/>
    <w:rsid w:val="00A83CA0"/>
    <w:rsid w:val="00A94B16"/>
    <w:rsid w:val="00A967B2"/>
    <w:rsid w:val="00AA206D"/>
    <w:rsid w:val="00AB0AAA"/>
    <w:rsid w:val="00AD56C6"/>
    <w:rsid w:val="00AD623D"/>
    <w:rsid w:val="00AF14F8"/>
    <w:rsid w:val="00AF7D15"/>
    <w:rsid w:val="00B025A2"/>
    <w:rsid w:val="00B13895"/>
    <w:rsid w:val="00B14996"/>
    <w:rsid w:val="00B251A3"/>
    <w:rsid w:val="00B2600B"/>
    <w:rsid w:val="00B27071"/>
    <w:rsid w:val="00B272FB"/>
    <w:rsid w:val="00B27911"/>
    <w:rsid w:val="00B3524A"/>
    <w:rsid w:val="00B371A1"/>
    <w:rsid w:val="00B376EC"/>
    <w:rsid w:val="00B5530B"/>
    <w:rsid w:val="00B62238"/>
    <w:rsid w:val="00B731A8"/>
    <w:rsid w:val="00B74A73"/>
    <w:rsid w:val="00B77A29"/>
    <w:rsid w:val="00B8337E"/>
    <w:rsid w:val="00BB0B87"/>
    <w:rsid w:val="00BC309A"/>
    <w:rsid w:val="00BD176D"/>
    <w:rsid w:val="00BD2A31"/>
    <w:rsid w:val="00BD40D6"/>
    <w:rsid w:val="00BE5CF1"/>
    <w:rsid w:val="00C0163A"/>
    <w:rsid w:val="00C1246A"/>
    <w:rsid w:val="00C13175"/>
    <w:rsid w:val="00C25935"/>
    <w:rsid w:val="00C414BF"/>
    <w:rsid w:val="00C41854"/>
    <w:rsid w:val="00C54EF6"/>
    <w:rsid w:val="00C550E6"/>
    <w:rsid w:val="00C61F73"/>
    <w:rsid w:val="00C73D39"/>
    <w:rsid w:val="00CA0A57"/>
    <w:rsid w:val="00CC7B3B"/>
    <w:rsid w:val="00CD3329"/>
    <w:rsid w:val="00CE077C"/>
    <w:rsid w:val="00CE2B38"/>
    <w:rsid w:val="00CE2BCD"/>
    <w:rsid w:val="00CE6CA7"/>
    <w:rsid w:val="00CF04CE"/>
    <w:rsid w:val="00CF6F24"/>
    <w:rsid w:val="00D01786"/>
    <w:rsid w:val="00D135C5"/>
    <w:rsid w:val="00D33262"/>
    <w:rsid w:val="00D4621B"/>
    <w:rsid w:val="00D72418"/>
    <w:rsid w:val="00D75ED6"/>
    <w:rsid w:val="00D85233"/>
    <w:rsid w:val="00DB5D1D"/>
    <w:rsid w:val="00DE4558"/>
    <w:rsid w:val="00DF068F"/>
    <w:rsid w:val="00DF0DF9"/>
    <w:rsid w:val="00DF28FD"/>
    <w:rsid w:val="00DF713C"/>
    <w:rsid w:val="00E06B4C"/>
    <w:rsid w:val="00E10D76"/>
    <w:rsid w:val="00E34BFF"/>
    <w:rsid w:val="00E50049"/>
    <w:rsid w:val="00E56DD1"/>
    <w:rsid w:val="00E575FC"/>
    <w:rsid w:val="00E60331"/>
    <w:rsid w:val="00E704C7"/>
    <w:rsid w:val="00E82792"/>
    <w:rsid w:val="00EA05D7"/>
    <w:rsid w:val="00EB4717"/>
    <w:rsid w:val="00EC03FF"/>
    <w:rsid w:val="00EC1591"/>
    <w:rsid w:val="00EC7E17"/>
    <w:rsid w:val="00EF1919"/>
    <w:rsid w:val="00EF2493"/>
    <w:rsid w:val="00EF6E81"/>
    <w:rsid w:val="00F02095"/>
    <w:rsid w:val="00F15BD7"/>
    <w:rsid w:val="00F211F5"/>
    <w:rsid w:val="00F26824"/>
    <w:rsid w:val="00F44BDE"/>
    <w:rsid w:val="00F45E06"/>
    <w:rsid w:val="00F56618"/>
    <w:rsid w:val="00F71B2B"/>
    <w:rsid w:val="00F74E48"/>
    <w:rsid w:val="00F82056"/>
    <w:rsid w:val="00F96CA3"/>
    <w:rsid w:val="00FC34C8"/>
    <w:rsid w:val="00FD2961"/>
    <w:rsid w:val="00FD7F31"/>
    <w:rsid w:val="00FE76D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0B4B"/>
  <w15:chartTrackingRefBased/>
  <w15:docId w15:val="{EFB4DF64-D68D-4F68-AD4B-1F8D651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83"/>
  </w:style>
  <w:style w:type="paragraph" w:styleId="Footer">
    <w:name w:val="footer"/>
    <w:basedOn w:val="Normal"/>
    <w:link w:val="FooterChar"/>
    <w:uiPriority w:val="99"/>
    <w:unhideWhenUsed/>
    <w:rsid w:val="002E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R. Wood</dc:creator>
  <cp:keywords/>
  <dc:description/>
  <cp:lastModifiedBy>Brent R. Wood</cp:lastModifiedBy>
  <cp:revision>52</cp:revision>
  <cp:lastPrinted>2024-06-09T03:18:00Z</cp:lastPrinted>
  <dcterms:created xsi:type="dcterms:W3CDTF">2024-06-09T03:18:00Z</dcterms:created>
  <dcterms:modified xsi:type="dcterms:W3CDTF">2024-07-05T02:54:00Z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b8d4a6-8e63-49a4-9d0b-b440a55f6e17_Enabled">
    <vt:lpwstr>true</vt:lpwstr>
  </property>
  <property fmtid="{D5CDD505-2E9C-101B-9397-08002B2CF9AE}" pid="3" name="MSIP_Label_aeb8d4a6-8e63-49a4-9d0b-b440a55f6e17_SetDate">
    <vt:lpwstr>2024-07-04T23:42:09Z</vt:lpwstr>
  </property>
  <property fmtid="{D5CDD505-2E9C-101B-9397-08002B2CF9AE}" pid="4" name="MSIP_Label_aeb8d4a6-8e63-49a4-9d0b-b440a55f6e17_Method">
    <vt:lpwstr>Standard</vt:lpwstr>
  </property>
  <property fmtid="{D5CDD505-2E9C-101B-9397-08002B2CF9AE}" pid="5" name="MSIP_Label_aeb8d4a6-8e63-49a4-9d0b-b440a55f6e17_Name">
    <vt:lpwstr>defa4170-0d19-0005-0004-bc88714345d2</vt:lpwstr>
  </property>
  <property fmtid="{D5CDD505-2E9C-101B-9397-08002B2CF9AE}" pid="6" name="MSIP_Label_aeb8d4a6-8e63-49a4-9d0b-b440a55f6e17_SiteId">
    <vt:lpwstr>a608dd1b-8bd8-4e37-ad48-8966543d31f9</vt:lpwstr>
  </property>
  <property fmtid="{D5CDD505-2E9C-101B-9397-08002B2CF9AE}" pid="7" name="MSIP_Label_aeb8d4a6-8e63-49a4-9d0b-b440a55f6e17_ActionId">
    <vt:lpwstr>eed57db0-701d-4b9f-b3b5-3b2ab27487aa</vt:lpwstr>
  </property>
  <property fmtid="{D5CDD505-2E9C-101B-9397-08002B2CF9AE}" pid="8" name="MSIP_Label_aeb8d4a6-8e63-49a4-9d0b-b440a55f6e17_ContentBits">
    <vt:lpwstr>0</vt:lpwstr>
  </property>
</Properties>
</file>